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901C56">
        <w:rPr>
          <w:b/>
          <w:noProof/>
          <w:sz w:val="24"/>
          <w:lang w:eastAsia="ko-KR"/>
        </w:rPr>
        <w:t>4</w:t>
      </w:r>
      <w:r w:rsidRPr="00BF29E4">
        <w:rPr>
          <w:b/>
          <w:i/>
          <w:noProof/>
          <w:sz w:val="28"/>
        </w:rPr>
        <w:tab/>
      </w:r>
      <w:r w:rsidR="00DE51AC" w:rsidRPr="00DE51AC">
        <w:rPr>
          <w:rFonts w:cs="Arial"/>
          <w:b/>
          <w:noProof/>
          <w:sz w:val="24"/>
        </w:rPr>
        <w:t>R2-1</w:t>
      </w:r>
      <w:r w:rsidR="007B6808">
        <w:rPr>
          <w:rFonts w:cs="Arial"/>
          <w:b/>
          <w:noProof/>
          <w:sz w:val="24"/>
        </w:rPr>
        <w:t>8</w:t>
      </w:r>
      <w:r w:rsidR="00AC04A3">
        <w:rPr>
          <w:rFonts w:cs="Arial"/>
          <w:b/>
          <w:noProof/>
          <w:sz w:val="24"/>
        </w:rPr>
        <w:t>17097</w:t>
      </w:r>
    </w:p>
    <w:p w:rsidR="00901C56" w:rsidRPr="00731C2C" w:rsidRDefault="00901C56" w:rsidP="00901C56">
      <w:pPr>
        <w:pStyle w:val="CRCoverPage"/>
        <w:tabs>
          <w:tab w:val="right" w:pos="9639"/>
        </w:tabs>
        <w:spacing w:after="0"/>
      </w:pPr>
      <w:r w:rsidRPr="00901C56">
        <w:rPr>
          <w:b/>
          <w:noProof/>
          <w:sz w:val="24"/>
        </w:rPr>
        <w:t>Spokane, USA, 12th - 16th November 2018</w:t>
      </w:r>
    </w:p>
    <w:p w:rsidR="007A255D" w:rsidRPr="00901C56" w:rsidRDefault="007A255D" w:rsidP="007A255D">
      <w:pPr>
        <w:pStyle w:val="Header"/>
        <w:rPr>
          <w:rFonts w:eastAsia="MS Mincho"/>
          <w:sz w:val="24"/>
          <w:lang w:val="en-GB"/>
        </w:rPr>
      </w:pP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901C56">
        <w:rPr>
          <w:rFonts w:ascii="Arial" w:eastAsiaTheme="minorEastAsia" w:hAnsi="Arial"/>
          <w:sz w:val="24"/>
          <w:lang w:val="en-US" w:eastAsia="zh-CN"/>
        </w:rPr>
        <w:t>2</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A57170">
        <w:rPr>
          <w:rFonts w:ascii="Arial" w:hAnsi="Arial"/>
          <w:sz w:val="24"/>
          <w:lang w:val="en-US" w:eastAsia="ko-KR"/>
        </w:rPr>
        <w:t>Handover</w:t>
      </w:r>
      <w:r w:rsidR="00EA1934">
        <w:rPr>
          <w:rFonts w:ascii="Arial" w:hAnsi="Arial"/>
          <w:sz w:val="24"/>
          <w:lang w:val="en-US" w:eastAsia="ko-KR"/>
        </w:rPr>
        <w:t xml:space="preserve"> robustness improvement</w:t>
      </w:r>
      <w:r w:rsidR="00716D87" w:rsidRPr="00716D87">
        <w:rPr>
          <w:rFonts w:ascii="Arial" w:hAnsi="Arial"/>
          <w:sz w:val="24"/>
          <w:lang w:val="en-US" w:eastAsia="ko-KR"/>
        </w:rPr>
        <w:t xml:space="preserve"> </w:t>
      </w:r>
      <w:r w:rsidR="00EA1934">
        <w:rPr>
          <w:rFonts w:ascii="Arial" w:hAnsi="Arial"/>
          <w:sz w:val="24"/>
          <w:lang w:val="en-US" w:eastAsia="ko-KR"/>
        </w:rPr>
        <w:t>for</w:t>
      </w:r>
      <w:r w:rsidR="00FE628F">
        <w:rPr>
          <w:rFonts w:ascii="Arial" w:eastAsiaTheme="minorEastAsia" w:hAnsi="Arial"/>
          <w:sz w:val="24"/>
          <w:lang w:val="en-US" w:eastAsia="zh-CN"/>
        </w:rPr>
        <w:t xml:space="preserve"> </w:t>
      </w:r>
      <w:r w:rsidR="00716D87">
        <w:rPr>
          <w:rFonts w:ascii="Arial" w:eastAsiaTheme="minorEastAsia" w:hAnsi="Arial"/>
          <w:sz w:val="24"/>
          <w:lang w:val="en-US" w:eastAsia="zh-CN"/>
        </w:rPr>
        <w:t>simultaneous connectivity handover</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F1525F" w:rsidRPr="00E16C3D" w:rsidRDefault="00EA1934" w:rsidP="00B96F9B">
      <w:pPr>
        <w:jc w:val="both"/>
      </w:pPr>
      <w:r>
        <w:rPr>
          <w:lang w:val="en-US"/>
        </w:rPr>
        <w:t>One new</w:t>
      </w:r>
      <w:r w:rsidR="00F1525F" w:rsidRPr="00B96F9B">
        <w:rPr>
          <w:rFonts w:hint="eastAsia"/>
          <w:lang w:val="en-US"/>
        </w:rPr>
        <w:t xml:space="preserve"> </w:t>
      </w:r>
      <w:r w:rsidR="00B42D42" w:rsidRPr="00B96F9B">
        <w:rPr>
          <w:lang w:val="en-US"/>
        </w:rPr>
        <w:t xml:space="preserve">Rel-16 LTE mobility </w:t>
      </w:r>
      <w:r w:rsidR="00480A48" w:rsidRPr="00B96F9B">
        <w:rPr>
          <w:lang w:val="en-US"/>
        </w:rPr>
        <w:t>enhancement</w:t>
      </w:r>
      <w:r w:rsidR="00F1525F" w:rsidRPr="00B96F9B">
        <w:rPr>
          <w:rFonts w:hint="eastAsia"/>
          <w:lang w:val="en-US"/>
        </w:rPr>
        <w:t xml:space="preserve"> work item</w:t>
      </w:r>
      <w:r w:rsidR="00F1525F" w:rsidRPr="00B96F9B">
        <w:rPr>
          <w:lang w:val="en-US"/>
        </w:rPr>
        <w:t xml:space="preserve"> [1]</w:t>
      </w:r>
      <w:r w:rsidR="00F1525F" w:rsidRPr="00B96F9B">
        <w:rPr>
          <w:rFonts w:hint="eastAsia"/>
          <w:lang w:val="en-US"/>
        </w:rPr>
        <w:t xml:space="preserve"> was approved at RAN#80,</w:t>
      </w:r>
      <w:r w:rsidR="0096379E" w:rsidRPr="00B96F9B">
        <w:rPr>
          <w:lang w:val="en-US"/>
        </w:rPr>
        <w:t xml:space="preserve"> </w:t>
      </w:r>
      <w:r w:rsidR="00B96F9B" w:rsidRPr="00B96F9B">
        <w:rPr>
          <w:lang w:val="en-US"/>
        </w:rPr>
        <w:t>the objectives of which are to identify and</w:t>
      </w:r>
      <w:r w:rsidR="00B96F9B" w:rsidRPr="00B96F9B">
        <w:rPr>
          <w:rFonts w:hint="eastAsia"/>
          <w:lang w:val="en-US"/>
        </w:rPr>
        <w:t xml:space="preserve"> </w:t>
      </w:r>
      <w:r w:rsidR="00B96F9B" w:rsidRPr="00B96F9B">
        <w:rPr>
          <w:lang w:val="en-US"/>
        </w:rPr>
        <w:t>specify the solutions aiming to redu</w:t>
      </w:r>
      <w:r w:rsidR="00B96F9B">
        <w:rPr>
          <w:lang w:val="en-US"/>
        </w:rPr>
        <w:t xml:space="preserve">ce user </w:t>
      </w:r>
      <w:r w:rsidR="00B96F9B" w:rsidRPr="00E16C3D">
        <w:t xml:space="preserve">data interruption and </w:t>
      </w:r>
      <w:r w:rsidR="00A17DA8">
        <w:t>improve</w:t>
      </w:r>
      <w:r w:rsidR="00B96F9B" w:rsidRPr="00E16C3D">
        <w:t xml:space="preserve"> robustness during handover.</w:t>
      </w:r>
      <w:r w:rsidR="00F1525F" w:rsidRPr="00E16C3D">
        <w:t xml:space="preserve"> </w:t>
      </w:r>
    </w:p>
    <w:p w:rsidR="00153965" w:rsidRPr="00E16C3D" w:rsidRDefault="00153965" w:rsidP="00B96F9B">
      <w:pPr>
        <w:jc w:val="both"/>
        <w:rPr>
          <w:rFonts w:eastAsiaTheme="minorEastAsia"/>
          <w:lang w:val="en-US" w:eastAsia="zh-CN"/>
        </w:rPr>
      </w:pPr>
      <w:r w:rsidRPr="00E16C3D">
        <w:rPr>
          <w:lang w:val="en-US"/>
        </w:rPr>
        <w:t xml:space="preserve">During last RAN2 meeting, </w:t>
      </w:r>
      <w:r w:rsidR="00E16C3D" w:rsidRPr="00E16C3D">
        <w:rPr>
          <w:lang w:val="en-US"/>
        </w:rPr>
        <w:t xml:space="preserve">simultaneous connectivity handover was discussed, and split bearer and non-split bearer solutions is considered as baseline for further discussions. In this paper, we </w:t>
      </w:r>
      <w:r w:rsidR="00E16C3D">
        <w:rPr>
          <w:lang w:val="en-US"/>
        </w:rPr>
        <w:t xml:space="preserve">provide our view on </w:t>
      </w:r>
      <w:r w:rsidR="00E16C3D" w:rsidRPr="00E16C3D">
        <w:rPr>
          <w:lang w:val="en-US"/>
        </w:rPr>
        <w:t>improving mobility reliability</w:t>
      </w:r>
      <w:r w:rsidR="00E16C3D">
        <w:rPr>
          <w:lang w:val="en-US"/>
        </w:rPr>
        <w:t xml:space="preserve"> </w:t>
      </w:r>
      <w:r w:rsidR="000E14C3">
        <w:rPr>
          <w:lang w:val="en-US"/>
        </w:rPr>
        <w:t>for</w:t>
      </w:r>
      <w:r w:rsidR="00E16C3D">
        <w:rPr>
          <w:lang w:val="en-US"/>
        </w:rPr>
        <w:t xml:space="preserve"> simultaneous connectivity handover.</w:t>
      </w:r>
    </w:p>
    <w:p w:rsidR="00716D87" w:rsidRDefault="00637A94" w:rsidP="00B96F9B">
      <w:pPr>
        <w:pStyle w:val="Heading1"/>
        <w:rPr>
          <w:lang w:val="en-US"/>
        </w:rPr>
      </w:pPr>
      <w:r>
        <w:rPr>
          <w:lang w:val="en-US"/>
        </w:rPr>
        <w:t>2.</w:t>
      </w:r>
      <w:r>
        <w:rPr>
          <w:lang w:val="en-US"/>
        </w:rPr>
        <w:tab/>
      </w:r>
      <w:r w:rsidR="0007669E">
        <w:rPr>
          <w:lang w:val="en-US"/>
        </w:rPr>
        <w:t>Discussion</w:t>
      </w:r>
    </w:p>
    <w:p w:rsidR="00E16C3D" w:rsidRDefault="00E16C3D" w:rsidP="00CB4DD2">
      <w:pPr>
        <w:jc w:val="both"/>
        <w:rPr>
          <w:lang w:val="en-US"/>
        </w:rPr>
      </w:pPr>
      <w:r w:rsidRPr="00E16C3D">
        <w:rPr>
          <w:lang w:val="en-US"/>
        </w:rPr>
        <w:t>During last RAN2 meeting, simultaneous connectivity handover was discussed, and split bearer and non-split bearer solutions is considered as baseline for further discussions.</w:t>
      </w:r>
      <w:r>
        <w:rPr>
          <w:lang w:val="en-US"/>
        </w:rPr>
        <w:t xml:space="preserve"> At the end of discuss</w:t>
      </w:r>
      <w:r w:rsidR="004436A3">
        <w:rPr>
          <w:lang w:val="en-US"/>
        </w:rPr>
        <w:t>ion</w:t>
      </w:r>
      <w:r w:rsidR="00F90143">
        <w:rPr>
          <w:lang w:val="en-US"/>
        </w:rPr>
        <w:t>, dual RRC and duplication which may help for robustness was FFS:</w:t>
      </w:r>
    </w:p>
    <w:p w:rsidR="00094BA7" w:rsidRPr="00CB5AF1" w:rsidRDefault="00094BA7" w:rsidP="00094BA7">
      <w:pPr>
        <w:pStyle w:val="Doc-text2"/>
        <w:rPr>
          <w:b/>
        </w:rPr>
      </w:pPr>
      <w:r w:rsidRPr="00CB5AF1">
        <w:rPr>
          <w:b/>
        </w:rPr>
        <w:t>=&gt;</w:t>
      </w:r>
      <w:r w:rsidRPr="00CB5AF1">
        <w:rPr>
          <w:b/>
        </w:rPr>
        <w:tab/>
        <w:t>FFS whether single or dual RRC (and e.g. whether we have 1 or 2 S1-C connections) is considered (S1-C would affect also RAN3)</w:t>
      </w:r>
    </w:p>
    <w:p w:rsidR="00094BA7" w:rsidRPr="00CB5AF1" w:rsidRDefault="00094BA7" w:rsidP="00094BA7">
      <w:pPr>
        <w:pStyle w:val="Doc-text2"/>
        <w:rPr>
          <w:b/>
        </w:rPr>
      </w:pPr>
      <w:r w:rsidRPr="00CB5AF1">
        <w:rPr>
          <w:b/>
        </w:rPr>
        <w:t>=&gt;</w:t>
      </w:r>
      <w:r w:rsidRPr="00CB5AF1">
        <w:rPr>
          <w:b/>
        </w:rPr>
        <w:tab/>
        <w:t>FFS how duplication is considered (depending on solution details)</w:t>
      </w:r>
    </w:p>
    <w:p w:rsidR="00186E8B" w:rsidRDefault="00186E8B" w:rsidP="00E16C3D">
      <w:pPr>
        <w:jc w:val="both"/>
        <w:rPr>
          <w:rFonts w:eastAsiaTheme="minorEastAsia"/>
          <w:lang w:eastAsia="zh-CN"/>
        </w:rPr>
      </w:pPr>
    </w:p>
    <w:p w:rsidR="00186E8B" w:rsidRPr="00EE0932" w:rsidRDefault="003F4C61" w:rsidP="00E16C3D">
      <w:pPr>
        <w:jc w:val="both"/>
        <w:rPr>
          <w:rFonts w:eastAsiaTheme="minorEastAsia"/>
          <w:lang w:eastAsia="zh-CN"/>
        </w:rPr>
      </w:pPr>
      <w:r>
        <w:rPr>
          <w:rFonts w:eastAsiaTheme="minorEastAsia"/>
          <w:lang w:eastAsia="zh-CN"/>
        </w:rPr>
        <w:t xml:space="preserve">Unsuccessful </w:t>
      </w:r>
      <w:r w:rsidR="00186E8B">
        <w:rPr>
          <w:rFonts w:eastAsiaTheme="minorEastAsia"/>
          <w:lang w:eastAsia="zh-CN"/>
        </w:rPr>
        <w:t>HO command transmission due to radio link degrade is one important reason leads to handover failure. Different from conditional handover, which transmit HO command when the radio link is still at good condition</w:t>
      </w:r>
      <w:r w:rsidR="003416D8">
        <w:rPr>
          <w:rFonts w:eastAsiaTheme="minorEastAsia"/>
          <w:lang w:eastAsia="zh-CN"/>
        </w:rPr>
        <w:t>,</w:t>
      </w:r>
      <w:r>
        <w:rPr>
          <w:rFonts w:eastAsiaTheme="minorEastAsia"/>
          <w:lang w:eastAsia="zh-CN"/>
        </w:rPr>
        <w:t xml:space="preserve"> </w:t>
      </w:r>
      <w:r w:rsidR="000E14C3">
        <w:rPr>
          <w:rFonts w:eastAsiaTheme="minorEastAsia"/>
          <w:lang w:eastAsia="zh-CN"/>
        </w:rPr>
        <w:t>for</w:t>
      </w:r>
      <w:r w:rsidR="00A1270C">
        <w:rPr>
          <w:rFonts w:eastAsiaTheme="minorEastAsia"/>
          <w:lang w:eastAsia="zh-CN"/>
        </w:rPr>
        <w:t xml:space="preserve"> </w:t>
      </w:r>
      <w:r w:rsidR="000E14C3">
        <w:rPr>
          <w:rFonts w:eastAsiaTheme="minorEastAsia"/>
          <w:lang w:eastAsia="zh-CN"/>
        </w:rPr>
        <w:t xml:space="preserve">SRB </w:t>
      </w:r>
      <w:r w:rsidR="00A1270C">
        <w:rPr>
          <w:rFonts w:eastAsiaTheme="minorEastAsia"/>
          <w:lang w:eastAsia="zh-CN"/>
        </w:rPr>
        <w:t xml:space="preserve">duplication or dual RRC, </w:t>
      </w:r>
      <w:r w:rsidR="003416D8">
        <w:rPr>
          <w:rFonts w:eastAsiaTheme="minorEastAsia"/>
          <w:lang w:eastAsia="zh-CN"/>
        </w:rPr>
        <w:t>i</w:t>
      </w:r>
      <w:r>
        <w:rPr>
          <w:rFonts w:eastAsiaTheme="minorEastAsia"/>
          <w:lang w:eastAsia="zh-CN"/>
        </w:rPr>
        <w:t xml:space="preserve">t is expected that handover reliability improvement can be achieved by </w:t>
      </w:r>
      <w:r w:rsidR="003416D8">
        <w:rPr>
          <w:rFonts w:eastAsiaTheme="minorEastAsia"/>
          <w:lang w:eastAsia="zh-CN"/>
        </w:rPr>
        <w:t>HO command diversity transmission</w:t>
      </w:r>
      <w:r w:rsidR="00A1270C">
        <w:rPr>
          <w:rFonts w:eastAsiaTheme="minorEastAsia"/>
          <w:lang w:eastAsia="zh-CN"/>
        </w:rPr>
        <w:t>.</w:t>
      </w:r>
    </w:p>
    <w:p w:rsidR="00456EA1" w:rsidRDefault="00FE3AEA" w:rsidP="00CB4DD2">
      <w:pPr>
        <w:jc w:val="both"/>
        <w:rPr>
          <w:rFonts w:eastAsiaTheme="minorEastAsia"/>
          <w:lang w:val="en-US" w:eastAsia="zh-CN"/>
        </w:rPr>
      </w:pPr>
      <w:r>
        <w:rPr>
          <w:rFonts w:eastAsiaTheme="minorEastAsia"/>
          <w:lang w:val="en-US" w:eastAsia="zh-CN"/>
        </w:rPr>
        <w:t xml:space="preserve">Packet duplication was introduced in </w:t>
      </w:r>
      <w:r w:rsidR="00A1270C">
        <w:rPr>
          <w:rFonts w:eastAsiaTheme="minorEastAsia"/>
          <w:lang w:val="en-US" w:eastAsia="zh-CN"/>
        </w:rPr>
        <w:t xml:space="preserve">Rel-15 </w:t>
      </w:r>
      <w:r>
        <w:rPr>
          <w:rFonts w:eastAsiaTheme="minorEastAsia"/>
          <w:lang w:val="en-US" w:eastAsia="zh-CN"/>
        </w:rPr>
        <w:t xml:space="preserve">NR URLLC and </w:t>
      </w:r>
      <w:r w:rsidR="00964858">
        <w:rPr>
          <w:rFonts w:eastAsiaTheme="minorEastAsia"/>
          <w:lang w:val="en-US" w:eastAsia="zh-CN"/>
        </w:rPr>
        <w:t xml:space="preserve">LTE </w:t>
      </w:r>
      <w:r>
        <w:rPr>
          <w:rFonts w:eastAsiaTheme="minorEastAsia"/>
          <w:lang w:val="en-US" w:eastAsia="zh-CN"/>
        </w:rPr>
        <w:t>HRLLC</w:t>
      </w:r>
      <w:r w:rsidR="00964858">
        <w:rPr>
          <w:rFonts w:eastAsiaTheme="minorEastAsia"/>
          <w:lang w:val="en-US" w:eastAsia="zh-CN"/>
        </w:rPr>
        <w:t xml:space="preserve"> to meet the requirement of </w:t>
      </w:r>
      <w:r w:rsidR="004436A3">
        <w:rPr>
          <w:rFonts w:eastAsiaTheme="minorEastAsia"/>
          <w:lang w:val="en-US" w:eastAsia="zh-CN"/>
        </w:rPr>
        <w:t xml:space="preserve">reliability </w:t>
      </w:r>
      <w:r w:rsidR="00964858">
        <w:rPr>
          <w:rFonts w:eastAsiaTheme="minorEastAsia"/>
          <w:lang w:val="en-US" w:eastAsia="zh-CN"/>
        </w:rPr>
        <w:t>and</w:t>
      </w:r>
      <w:r w:rsidR="004436A3" w:rsidRPr="004436A3">
        <w:rPr>
          <w:rFonts w:eastAsiaTheme="minorEastAsia"/>
          <w:lang w:val="en-US" w:eastAsia="zh-CN"/>
        </w:rPr>
        <w:t xml:space="preserve"> </w:t>
      </w:r>
      <w:r w:rsidR="004436A3">
        <w:rPr>
          <w:rFonts w:eastAsiaTheme="minorEastAsia"/>
          <w:lang w:val="en-US" w:eastAsia="zh-CN"/>
        </w:rPr>
        <w:t>latency</w:t>
      </w:r>
      <w:r w:rsidR="00964858">
        <w:rPr>
          <w:rFonts w:eastAsiaTheme="minorEastAsia"/>
          <w:lang w:val="en-US" w:eastAsia="zh-CN"/>
        </w:rPr>
        <w:t xml:space="preserve"> by transmitting </w:t>
      </w:r>
      <w:r w:rsidR="00094BA7">
        <w:rPr>
          <w:rFonts w:eastAsiaTheme="minorEastAsia"/>
          <w:lang w:val="en-US" w:eastAsia="zh-CN"/>
        </w:rPr>
        <w:t>the same</w:t>
      </w:r>
      <w:r w:rsidR="00964858">
        <w:rPr>
          <w:rFonts w:eastAsiaTheme="minorEastAsia"/>
          <w:lang w:val="en-US" w:eastAsia="zh-CN"/>
        </w:rPr>
        <w:t xml:space="preserve"> PDCP PUD to </w:t>
      </w:r>
      <w:r w:rsidR="00094BA7">
        <w:rPr>
          <w:rFonts w:eastAsiaTheme="minorEastAsia"/>
          <w:lang w:val="en-US" w:eastAsia="zh-CN"/>
        </w:rPr>
        <w:t>two</w:t>
      </w:r>
      <w:r w:rsidR="00964858">
        <w:rPr>
          <w:rFonts w:eastAsiaTheme="minorEastAsia"/>
          <w:lang w:val="en-US" w:eastAsia="zh-CN"/>
        </w:rPr>
        <w:t xml:space="preserve"> RLC entities</w:t>
      </w:r>
      <w:r>
        <w:rPr>
          <w:rFonts w:eastAsiaTheme="minorEastAsia"/>
          <w:lang w:val="en-US" w:eastAsia="zh-CN"/>
        </w:rPr>
        <w:t>.</w:t>
      </w:r>
      <w:r w:rsidR="00964858">
        <w:rPr>
          <w:rFonts w:eastAsiaTheme="minorEastAsia"/>
          <w:lang w:val="en-US" w:eastAsia="zh-CN"/>
        </w:rPr>
        <w:t xml:space="preserve"> Packet duplication</w:t>
      </w:r>
      <w:r w:rsidR="00A67CB3">
        <w:rPr>
          <w:rFonts w:eastAsiaTheme="minorEastAsia"/>
          <w:lang w:val="en-US" w:eastAsia="zh-CN"/>
        </w:rPr>
        <w:t xml:space="preserve"> can be applied</w:t>
      </w:r>
      <w:r w:rsidRPr="00FE3AEA">
        <w:rPr>
          <w:rFonts w:eastAsiaTheme="minorEastAsia"/>
          <w:lang w:val="en-US" w:eastAsia="zh-CN"/>
        </w:rPr>
        <w:t xml:space="preserve"> </w:t>
      </w:r>
      <w:r w:rsidR="00A67CB3">
        <w:rPr>
          <w:rFonts w:eastAsiaTheme="minorEastAsia"/>
          <w:lang w:val="en-US" w:eastAsia="zh-CN"/>
        </w:rPr>
        <w:t xml:space="preserve">for both </w:t>
      </w:r>
      <w:r>
        <w:rPr>
          <w:rFonts w:eastAsiaTheme="minorEastAsia"/>
          <w:lang w:val="en-US" w:eastAsia="zh-CN"/>
        </w:rPr>
        <w:t>DRB</w:t>
      </w:r>
      <w:r w:rsidR="00A67CB3">
        <w:rPr>
          <w:rFonts w:eastAsiaTheme="minorEastAsia"/>
          <w:lang w:val="en-US" w:eastAsia="zh-CN"/>
        </w:rPr>
        <w:t xml:space="preserve"> and SRB,</w:t>
      </w:r>
      <w:r w:rsidR="004436A3">
        <w:rPr>
          <w:rFonts w:eastAsiaTheme="minorEastAsia"/>
          <w:lang w:val="en-US" w:eastAsia="zh-CN"/>
        </w:rPr>
        <w:t xml:space="preserve"> and can be further categorized into DC packet duplication and CA packet duplication based on the </w:t>
      </w:r>
      <w:r w:rsidR="00EE0932">
        <w:rPr>
          <w:rFonts w:eastAsiaTheme="minorEastAsia"/>
          <w:lang w:val="en-US" w:eastAsia="zh-CN"/>
        </w:rPr>
        <w:t>location</w:t>
      </w:r>
      <w:r w:rsidR="004436A3">
        <w:rPr>
          <w:rFonts w:eastAsiaTheme="minorEastAsia"/>
          <w:lang w:val="en-US" w:eastAsia="zh-CN"/>
        </w:rPr>
        <w:t xml:space="preserve"> of MAC entity.</w:t>
      </w:r>
      <w:r w:rsidR="00685948">
        <w:rPr>
          <w:rFonts w:eastAsiaTheme="minorEastAsia" w:hint="eastAsia"/>
          <w:lang w:val="en-US" w:eastAsia="zh-CN"/>
        </w:rPr>
        <w:t xml:space="preserve"> </w:t>
      </w:r>
      <w:r w:rsidR="00E16C3D">
        <w:rPr>
          <w:rFonts w:eastAsiaTheme="minorEastAsia"/>
          <w:lang w:val="en-US" w:eastAsia="zh-CN"/>
        </w:rPr>
        <w:t>For split bearer solution, which is also known as DC-base handover,</w:t>
      </w:r>
      <w:r w:rsidR="00685948" w:rsidRPr="00685948">
        <w:rPr>
          <w:rFonts w:eastAsiaTheme="minorEastAsia" w:hint="eastAsia"/>
          <w:lang w:val="en-US" w:eastAsia="zh-CN"/>
        </w:rPr>
        <w:t xml:space="preserve"> </w:t>
      </w:r>
      <w:r w:rsidR="00EE0932">
        <w:rPr>
          <w:rFonts w:eastAsiaTheme="minorEastAsia"/>
          <w:lang w:val="en-US" w:eastAsia="zh-CN"/>
        </w:rPr>
        <w:t xml:space="preserve">existing </w:t>
      </w:r>
      <w:r w:rsidR="00685948">
        <w:rPr>
          <w:rFonts w:eastAsiaTheme="minorEastAsia"/>
          <w:lang w:val="en-US" w:eastAsia="zh-CN"/>
        </w:rPr>
        <w:t xml:space="preserve">SRB duplication can be </w:t>
      </w:r>
      <w:r w:rsidR="00456EA1">
        <w:rPr>
          <w:rFonts w:eastAsiaTheme="minorEastAsia"/>
          <w:lang w:val="en-US" w:eastAsia="zh-CN"/>
        </w:rPr>
        <w:t xml:space="preserve">directly </w:t>
      </w:r>
      <w:r w:rsidR="00685948">
        <w:rPr>
          <w:rFonts w:eastAsiaTheme="minorEastAsia"/>
          <w:lang w:val="en-US" w:eastAsia="zh-CN"/>
        </w:rPr>
        <w:t>applied</w:t>
      </w:r>
      <w:r w:rsidR="00EE0932">
        <w:rPr>
          <w:rFonts w:eastAsiaTheme="minorEastAsia"/>
          <w:lang w:val="en-US" w:eastAsia="zh-CN"/>
        </w:rPr>
        <w:t xml:space="preserve"> for reliability purpose</w:t>
      </w:r>
      <w:r w:rsidR="00685948">
        <w:rPr>
          <w:rFonts w:eastAsiaTheme="minorEastAsia"/>
          <w:lang w:val="en-US" w:eastAsia="zh-CN"/>
        </w:rPr>
        <w:t xml:space="preserve">. For non-bearer solution, </w:t>
      </w:r>
      <w:r w:rsidR="004141CD">
        <w:rPr>
          <w:rFonts w:eastAsiaTheme="minorEastAsia"/>
          <w:lang w:val="en-US" w:eastAsia="zh-CN"/>
        </w:rPr>
        <w:t xml:space="preserve">we think </w:t>
      </w:r>
      <w:r w:rsidR="003416D8">
        <w:rPr>
          <w:rFonts w:eastAsiaTheme="minorEastAsia"/>
          <w:lang w:val="en-US" w:eastAsia="zh-CN"/>
        </w:rPr>
        <w:t xml:space="preserve">the principle of duplicated HO commend is still </w:t>
      </w:r>
      <w:r w:rsidR="00456EA1">
        <w:rPr>
          <w:rFonts w:eastAsiaTheme="minorEastAsia"/>
          <w:lang w:val="en-US" w:eastAsia="zh-CN"/>
        </w:rPr>
        <w:t>feasible</w:t>
      </w:r>
      <w:r w:rsidR="003416D8">
        <w:rPr>
          <w:rFonts w:eastAsiaTheme="minorEastAsia"/>
          <w:lang w:val="en-US" w:eastAsia="zh-CN"/>
        </w:rPr>
        <w:t xml:space="preserve">, </w:t>
      </w:r>
      <w:r w:rsidR="00456EA1">
        <w:rPr>
          <w:rFonts w:eastAsiaTheme="minorEastAsia"/>
          <w:lang w:val="en-US" w:eastAsia="zh-CN"/>
        </w:rPr>
        <w:t xml:space="preserve">but additional specification effort </w:t>
      </w:r>
      <w:r w:rsidR="00270D8B">
        <w:rPr>
          <w:rFonts w:eastAsiaTheme="minorEastAsia"/>
          <w:lang w:val="en-US" w:eastAsia="zh-CN"/>
        </w:rPr>
        <w:t>is needed.</w:t>
      </w:r>
    </w:p>
    <w:p w:rsidR="00104C6E" w:rsidRDefault="00685948" w:rsidP="00CB4DD2">
      <w:pPr>
        <w:jc w:val="both"/>
      </w:pPr>
      <w:r>
        <w:rPr>
          <w:rFonts w:eastAsiaTheme="minorEastAsia"/>
          <w:lang w:val="en-US" w:eastAsia="zh-CN"/>
        </w:rPr>
        <w:t xml:space="preserve">The concept of </w:t>
      </w:r>
      <w:r w:rsidR="00A1270C">
        <w:rPr>
          <w:rFonts w:eastAsiaTheme="minorEastAsia"/>
          <w:lang w:val="en-US" w:eastAsia="zh-CN"/>
        </w:rPr>
        <w:t>d</w:t>
      </w:r>
      <w:r>
        <w:rPr>
          <w:rFonts w:eastAsiaTheme="minorEastAsia"/>
          <w:lang w:val="en-US" w:eastAsia="zh-CN"/>
        </w:rPr>
        <w:t xml:space="preserve">ual RRC </w:t>
      </w:r>
      <w:r w:rsidR="004141CD">
        <w:rPr>
          <w:rFonts w:eastAsiaTheme="minorEastAsia"/>
          <w:lang w:val="en-US" w:eastAsia="zh-CN"/>
        </w:rPr>
        <w:t xml:space="preserve">here </w:t>
      </w:r>
      <w:r>
        <w:rPr>
          <w:rFonts w:eastAsiaTheme="minorEastAsia"/>
          <w:lang w:val="en-US" w:eastAsia="zh-CN"/>
        </w:rPr>
        <w:t xml:space="preserve">is not clear and needs more clarification. </w:t>
      </w:r>
      <w:r w:rsidR="004141CD">
        <w:rPr>
          <w:rFonts w:eastAsiaTheme="minorEastAsia"/>
          <w:lang w:val="en-US" w:eastAsia="zh-CN"/>
        </w:rPr>
        <w:t>Currently, dual RRC</w:t>
      </w:r>
      <w:r w:rsidR="00C75276">
        <w:rPr>
          <w:rFonts w:eastAsiaTheme="minorEastAsia"/>
          <w:lang w:val="en-US" w:eastAsia="zh-CN"/>
        </w:rPr>
        <w:t xml:space="preserve"> connection</w:t>
      </w:r>
      <w:r w:rsidR="004141CD">
        <w:rPr>
          <w:rFonts w:eastAsiaTheme="minorEastAsia"/>
          <w:lang w:val="en-US" w:eastAsia="zh-CN"/>
        </w:rPr>
        <w:t xml:space="preserve"> is only available for </w:t>
      </w:r>
      <w:r w:rsidRPr="00690A1B">
        <w:t>MR-DC</w:t>
      </w:r>
      <w:r w:rsidR="00C75276">
        <w:rPr>
          <w:rFonts w:eastAsiaTheme="minorEastAsia"/>
          <w:lang w:val="en-US" w:eastAsia="zh-CN"/>
        </w:rPr>
        <w:t xml:space="preserve"> that</w:t>
      </w:r>
      <w:r>
        <w:rPr>
          <w:rFonts w:eastAsiaTheme="minorEastAsia"/>
          <w:lang w:val="en-US" w:eastAsia="zh-CN"/>
        </w:rPr>
        <w:t xml:space="preserve"> </w:t>
      </w:r>
      <w:r w:rsidR="00C75276">
        <w:rPr>
          <w:lang w:val="en-US"/>
        </w:rPr>
        <w:t>MN and SN</w:t>
      </w:r>
      <w:r>
        <w:t xml:space="preserve"> </w:t>
      </w:r>
      <w:r w:rsidR="00C75276">
        <w:t>both have</w:t>
      </w:r>
      <w:r>
        <w:t xml:space="preserve"> own RRC entity</w:t>
      </w:r>
      <w:r w:rsidR="00B740CE">
        <w:t xml:space="preserve"> which can </w:t>
      </w:r>
      <w:r w:rsidR="00B740CE" w:rsidRPr="0022166D">
        <w:t>generate final RRC messages</w:t>
      </w:r>
      <w:r>
        <w:t>, and UE has only one RRC state based on the master node.</w:t>
      </w:r>
      <w:r w:rsidR="00E47649" w:rsidRPr="00E47649">
        <w:t xml:space="preserve"> </w:t>
      </w:r>
      <w:r w:rsidR="00E47649">
        <w:t>T</w:t>
      </w:r>
      <w:r w:rsidR="00E47649" w:rsidRPr="00933AAF">
        <w:t xml:space="preserve">here is </w:t>
      </w:r>
      <w:r w:rsidR="00E47649">
        <w:t>only</w:t>
      </w:r>
      <w:r w:rsidR="00E47649" w:rsidRPr="00933AAF">
        <w:t xml:space="preserve"> one control plane connection between the MN and a corresponding CN entity</w:t>
      </w:r>
      <w:r w:rsidR="00E47649">
        <w:t>.</w:t>
      </w:r>
      <w:r w:rsidR="00E47649">
        <w:rPr>
          <w:rFonts w:eastAsiaTheme="minorEastAsia" w:hint="eastAsia"/>
          <w:lang w:eastAsia="zh-CN"/>
        </w:rPr>
        <w:t xml:space="preserve"> </w:t>
      </w:r>
      <w:r w:rsidR="0022166D">
        <w:t xml:space="preserve">If </w:t>
      </w:r>
      <w:r w:rsidR="00A1270C">
        <w:t>d</w:t>
      </w:r>
      <w:r w:rsidR="0022166D">
        <w:t xml:space="preserve">ual RRC is applied to improve HO mobility, </w:t>
      </w:r>
      <w:r w:rsidR="00A1270C">
        <w:t>s</w:t>
      </w:r>
      <w:r w:rsidR="0022166D">
        <w:t xml:space="preserve">ource </w:t>
      </w:r>
      <w:proofErr w:type="spellStart"/>
      <w:r w:rsidR="0022166D">
        <w:t>eNB</w:t>
      </w:r>
      <w:proofErr w:type="spellEnd"/>
      <w:r w:rsidR="0022166D" w:rsidRPr="0022166D">
        <w:t xml:space="preserve"> and </w:t>
      </w:r>
      <w:r w:rsidR="00A1270C">
        <w:t>t</w:t>
      </w:r>
      <w:r w:rsidR="0022166D">
        <w:t xml:space="preserve">arget </w:t>
      </w:r>
      <w:proofErr w:type="spellStart"/>
      <w:r w:rsidR="0022166D" w:rsidRPr="0022166D">
        <w:t>eNB</w:t>
      </w:r>
      <w:proofErr w:type="spellEnd"/>
      <w:r w:rsidR="0022166D" w:rsidRPr="0022166D">
        <w:t xml:space="preserve"> </w:t>
      </w:r>
      <w:r w:rsidR="0022166D">
        <w:t>should</w:t>
      </w:r>
      <w:r w:rsidR="00B740CE">
        <w:t xml:space="preserve"> generate and send RRC message of HO command separately</w:t>
      </w:r>
      <w:r w:rsidR="00AD4807">
        <w:t>, which is different from existing mechanism</w:t>
      </w:r>
      <w:r w:rsidR="00104C6E">
        <w:t xml:space="preserve"> that handover is under the control of MN</w:t>
      </w:r>
      <w:r w:rsidR="00AD4807">
        <w:t>.</w:t>
      </w:r>
      <w:r w:rsidR="00104C6E">
        <w:t xml:space="preserve"> </w:t>
      </w:r>
    </w:p>
    <w:p w:rsidR="00E47649" w:rsidRPr="00456EA1" w:rsidRDefault="00186E8B" w:rsidP="00CB4DD2">
      <w:pPr>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Compared with dual RRC, SRB PDCP duplication is an easier way to realize </w:t>
      </w:r>
      <w:r w:rsidR="000E14C3">
        <w:rPr>
          <w:rFonts w:eastAsiaTheme="minorEastAsia"/>
          <w:b/>
          <w:lang w:eastAsia="zh-CN"/>
        </w:rPr>
        <w:t>mobility</w:t>
      </w:r>
      <w:r>
        <w:rPr>
          <w:rFonts w:eastAsiaTheme="minorEastAsia"/>
          <w:b/>
          <w:lang w:eastAsia="zh-CN"/>
        </w:rPr>
        <w:t xml:space="preserve"> reliability improvement</w:t>
      </w:r>
      <w:r w:rsidR="00F96747">
        <w:rPr>
          <w:rFonts w:eastAsiaTheme="minorEastAsia"/>
          <w:b/>
          <w:lang w:eastAsia="zh-CN"/>
        </w:rPr>
        <w:t xml:space="preserve"> for simultaneous connectivity handover</w:t>
      </w:r>
      <w:r>
        <w:rPr>
          <w:rFonts w:eastAsiaTheme="minorEastAsia"/>
          <w:b/>
          <w:lang w:eastAsia="zh-CN"/>
        </w:rPr>
        <w:t>.</w:t>
      </w:r>
    </w:p>
    <w:p w:rsidR="00EB43CE" w:rsidRPr="00572CCC" w:rsidRDefault="00AD4807" w:rsidP="00CB4DD2">
      <w:pPr>
        <w:jc w:val="both"/>
        <w:rPr>
          <w:lang w:val="en-US"/>
        </w:rPr>
      </w:pPr>
      <w:r>
        <w:rPr>
          <w:rFonts w:eastAsiaTheme="minorEastAsia"/>
          <w:lang w:val="en-US" w:eastAsia="zh-CN"/>
        </w:rPr>
        <w:t>Anyway, w</w:t>
      </w:r>
      <w:r w:rsidR="004436A3" w:rsidRPr="00685948">
        <w:rPr>
          <w:rFonts w:eastAsiaTheme="minorEastAsia"/>
          <w:lang w:val="en-US" w:eastAsia="zh-CN"/>
        </w:rPr>
        <w:t>ithout</w:t>
      </w:r>
      <w:r w:rsidR="00186E8B">
        <w:rPr>
          <w:rFonts w:eastAsiaTheme="minorEastAsia"/>
          <w:lang w:val="en-US" w:eastAsia="zh-CN"/>
        </w:rPr>
        <w:t xml:space="preserve"> SRB</w:t>
      </w:r>
      <w:r w:rsidR="004436A3" w:rsidRPr="00685948">
        <w:rPr>
          <w:rFonts w:eastAsiaTheme="minorEastAsia"/>
          <w:lang w:val="en-US" w:eastAsia="zh-CN"/>
        </w:rPr>
        <w:t xml:space="preserve"> </w:t>
      </w:r>
      <w:r w:rsidR="00186E8B">
        <w:rPr>
          <w:rFonts w:eastAsiaTheme="minorEastAsia"/>
          <w:lang w:val="en-US" w:eastAsia="zh-CN"/>
        </w:rPr>
        <w:t>duplication and dual RRC</w:t>
      </w:r>
      <w:r w:rsidR="004436A3" w:rsidRPr="00685948">
        <w:rPr>
          <w:rFonts w:eastAsiaTheme="minorEastAsia"/>
          <w:lang w:val="en-US" w:eastAsia="zh-CN"/>
        </w:rPr>
        <w:t>,</w:t>
      </w:r>
      <w:r w:rsidR="00186E8B">
        <w:rPr>
          <w:rFonts w:eastAsiaTheme="minorEastAsia"/>
          <w:lang w:val="en-US" w:eastAsia="zh-CN"/>
        </w:rPr>
        <w:t xml:space="preserve"> baseline simultaneous connectivity handover still work </w:t>
      </w:r>
      <w:r w:rsidR="00EB43CE">
        <w:rPr>
          <w:rFonts w:eastAsiaTheme="minorEastAsia"/>
          <w:lang w:val="en-US" w:eastAsia="zh-CN"/>
        </w:rPr>
        <w:t>and</w:t>
      </w:r>
      <w:r w:rsidR="00186E8B">
        <w:rPr>
          <w:rFonts w:eastAsiaTheme="minorEastAsia"/>
          <w:lang w:val="en-US" w:eastAsia="zh-CN"/>
        </w:rPr>
        <w:t xml:space="preserve"> only aim at latency requirement</w:t>
      </w:r>
      <w:r w:rsidR="00EB43CE">
        <w:rPr>
          <w:rFonts w:eastAsiaTheme="minorEastAsia"/>
          <w:lang w:val="en-US" w:eastAsia="zh-CN"/>
        </w:rPr>
        <w:t xml:space="preserve">. </w:t>
      </w:r>
      <w:r w:rsidR="00C75276">
        <w:rPr>
          <w:rFonts w:eastAsiaTheme="minorEastAsia"/>
          <w:lang w:val="en-US" w:eastAsia="zh-CN"/>
        </w:rPr>
        <w:t>S</w:t>
      </w:r>
      <w:r w:rsidR="00EB43CE">
        <w:rPr>
          <w:rFonts w:eastAsiaTheme="minorEastAsia"/>
          <w:lang w:val="en-US" w:eastAsia="zh-CN"/>
        </w:rPr>
        <w:t xml:space="preserve">RB duplication and dual RRC can be considered as enhancement that can be applied </w:t>
      </w:r>
      <w:r w:rsidR="00572CCC">
        <w:rPr>
          <w:rFonts w:eastAsia="宋体"/>
          <w:lang w:eastAsia="zh-CN"/>
        </w:rPr>
        <w:t>in a simultaneous connectivity handover configuration</w:t>
      </w:r>
      <w:r w:rsidR="00EB43CE">
        <w:rPr>
          <w:rFonts w:eastAsiaTheme="minorEastAsia"/>
          <w:lang w:val="en-US" w:eastAsia="zh-CN"/>
        </w:rPr>
        <w:t>.</w:t>
      </w:r>
      <w:r w:rsidR="00EB43CE">
        <w:rPr>
          <w:rFonts w:eastAsiaTheme="minorEastAsia" w:hint="eastAsia"/>
          <w:lang w:val="en-US" w:eastAsia="zh-CN"/>
        </w:rPr>
        <w:t xml:space="preserve"> </w:t>
      </w:r>
      <w:r w:rsidR="00EB43CE">
        <w:rPr>
          <w:lang w:val="en-US"/>
        </w:rPr>
        <w:t xml:space="preserve">As there are challenges already with solution selection in study phase, </w:t>
      </w:r>
      <w:r w:rsidR="00EB43CE">
        <w:rPr>
          <w:rFonts w:eastAsiaTheme="minorEastAsia"/>
          <w:lang w:val="en-US" w:eastAsia="zh-CN"/>
        </w:rPr>
        <w:lastRenderedPageBreak/>
        <w:t>t</w:t>
      </w:r>
      <w:r w:rsidR="00EB43CE" w:rsidRPr="00685948">
        <w:rPr>
          <w:rFonts w:eastAsiaTheme="minorEastAsia"/>
          <w:lang w:val="en-US" w:eastAsia="zh-CN"/>
        </w:rPr>
        <w:t>o simplify the work of study phase</w:t>
      </w:r>
      <w:r w:rsidR="00EB43CE">
        <w:rPr>
          <w:rFonts w:eastAsiaTheme="minorEastAsia"/>
          <w:lang w:val="en-US" w:eastAsia="zh-CN"/>
        </w:rPr>
        <w:t>, we proposed to split the discussion of simultaneous connectivity handover</w:t>
      </w:r>
      <w:r w:rsidR="00EB43CE">
        <w:rPr>
          <w:rFonts w:eastAsiaTheme="minorEastAsia" w:hint="eastAsia"/>
          <w:lang w:val="en-US" w:eastAsia="zh-CN"/>
        </w:rPr>
        <w:t xml:space="preserve"> </w:t>
      </w:r>
      <w:r w:rsidR="00EB43CE">
        <w:rPr>
          <w:lang w:val="en-US"/>
        </w:rPr>
        <w:t>into the following two phases</w:t>
      </w:r>
      <w:r w:rsidR="00C75276">
        <w:rPr>
          <w:lang w:val="en-US"/>
        </w:rPr>
        <w:t xml:space="preserve">, </w:t>
      </w:r>
      <w:r w:rsidR="00572CCC">
        <w:rPr>
          <w:lang w:val="en-US"/>
        </w:rPr>
        <w:t>and we</w:t>
      </w:r>
      <w:r w:rsidR="00572CCC" w:rsidRPr="00EB43CE">
        <w:rPr>
          <w:lang w:val="en-US"/>
        </w:rPr>
        <w:t xml:space="preserve"> only focus on phase 1 for the purpose of solution selection</w:t>
      </w:r>
      <w:r w:rsidR="00C75276">
        <w:rPr>
          <w:lang w:val="en-US"/>
        </w:rPr>
        <w:t>:</w:t>
      </w:r>
    </w:p>
    <w:p w:rsidR="00153965" w:rsidRDefault="00FE3AEA" w:rsidP="004619A1">
      <w:pPr>
        <w:ind w:leftChars="200" w:left="400"/>
        <w:jc w:val="both"/>
        <w:rPr>
          <w:rFonts w:eastAsiaTheme="minorEastAsia"/>
          <w:u w:val="single"/>
          <w:lang w:eastAsia="zh-CN"/>
        </w:rPr>
      </w:pPr>
      <w:r w:rsidRPr="00186E8B">
        <w:rPr>
          <w:rFonts w:eastAsiaTheme="minorEastAsia"/>
          <w:u w:val="single"/>
          <w:lang w:eastAsia="zh-CN"/>
        </w:rPr>
        <w:t>Phase</w:t>
      </w:r>
      <w:r w:rsidR="00153965" w:rsidRPr="00186E8B">
        <w:rPr>
          <w:rFonts w:eastAsiaTheme="minorEastAsia"/>
          <w:u w:val="single"/>
          <w:lang w:eastAsia="zh-CN"/>
        </w:rPr>
        <w:t xml:space="preserve"> 1: </w:t>
      </w:r>
      <w:r w:rsidR="00541E91" w:rsidRPr="00186E8B">
        <w:rPr>
          <w:rFonts w:eastAsiaTheme="minorEastAsia"/>
          <w:u w:val="single"/>
          <w:lang w:eastAsia="zh-CN"/>
        </w:rPr>
        <w:t xml:space="preserve">baseline </w:t>
      </w:r>
      <w:r w:rsidR="00153965" w:rsidRPr="00186E8B">
        <w:rPr>
          <w:rFonts w:eastAsiaTheme="minorEastAsia"/>
          <w:u w:val="single"/>
          <w:lang w:eastAsia="zh-CN"/>
        </w:rPr>
        <w:t>functionality</w:t>
      </w:r>
      <w:r w:rsidR="00541E91" w:rsidRPr="00186E8B">
        <w:rPr>
          <w:rFonts w:eastAsiaTheme="minorEastAsia"/>
          <w:u w:val="single"/>
          <w:lang w:eastAsia="zh-CN"/>
        </w:rPr>
        <w:t xml:space="preserve"> only meets the requirement of latency</w:t>
      </w:r>
    </w:p>
    <w:p w:rsidR="00FE628F" w:rsidRPr="00B47475" w:rsidRDefault="0021700D" w:rsidP="004619A1">
      <w:pPr>
        <w:ind w:leftChars="200" w:left="400"/>
        <w:jc w:val="both"/>
        <w:rPr>
          <w:lang w:val="en-US"/>
        </w:rPr>
      </w:pPr>
      <w:r>
        <w:rPr>
          <w:lang w:val="en-US"/>
        </w:rPr>
        <w:t>Only focus on m</w:t>
      </w:r>
      <w:r w:rsidR="0098545A">
        <w:rPr>
          <w:lang w:val="en-US"/>
        </w:rPr>
        <w:t>inimum functionality based on s</w:t>
      </w:r>
      <w:r w:rsidR="00B47475">
        <w:rPr>
          <w:lang w:val="en-US"/>
        </w:rPr>
        <w:t xml:space="preserve">plit </w:t>
      </w:r>
      <w:r w:rsidR="0098545A">
        <w:rPr>
          <w:lang w:val="en-US"/>
        </w:rPr>
        <w:t>or</w:t>
      </w:r>
      <w:r w:rsidR="00B47475">
        <w:rPr>
          <w:lang w:val="en-US"/>
        </w:rPr>
        <w:t xml:space="preserve"> non-split </w:t>
      </w:r>
      <w:r w:rsidR="00FB041B">
        <w:rPr>
          <w:lang w:val="en-US"/>
        </w:rPr>
        <w:t>bearer solution</w:t>
      </w:r>
      <w:r w:rsidR="0098545A">
        <w:rPr>
          <w:lang w:val="en-US"/>
        </w:rPr>
        <w:t xml:space="preserve"> as in [</w:t>
      </w:r>
      <w:r>
        <w:rPr>
          <w:lang w:val="en-US"/>
        </w:rPr>
        <w:t>2</w:t>
      </w:r>
      <w:r w:rsidR="0098545A">
        <w:rPr>
          <w:lang w:val="en-US"/>
        </w:rPr>
        <w:t>], e.g. no support for other optimizations</w:t>
      </w:r>
      <w:r w:rsidR="00A77F15">
        <w:rPr>
          <w:lang w:val="en-US"/>
        </w:rPr>
        <w:t xml:space="preserve"> for</w:t>
      </w:r>
      <w:r w:rsidR="0098545A">
        <w:rPr>
          <w:lang w:val="en-US"/>
        </w:rPr>
        <w:t xml:space="preserve"> reliability enhancement.</w:t>
      </w:r>
    </w:p>
    <w:p w:rsidR="000F2982" w:rsidRDefault="00FE3AEA" w:rsidP="000F2982">
      <w:pPr>
        <w:ind w:leftChars="200" w:left="400"/>
        <w:jc w:val="both"/>
        <w:rPr>
          <w:rFonts w:eastAsiaTheme="minorEastAsia"/>
          <w:u w:val="single"/>
          <w:lang w:eastAsia="zh-CN"/>
        </w:rPr>
      </w:pPr>
      <w:r w:rsidRPr="00186E8B">
        <w:rPr>
          <w:rFonts w:eastAsiaTheme="minorEastAsia"/>
          <w:u w:val="single"/>
          <w:lang w:eastAsia="zh-CN"/>
        </w:rPr>
        <w:t>Phase</w:t>
      </w:r>
      <w:r w:rsidR="00153965" w:rsidRPr="00186E8B">
        <w:rPr>
          <w:rFonts w:eastAsiaTheme="minorEastAsia"/>
          <w:u w:val="single"/>
          <w:lang w:eastAsia="zh-CN"/>
        </w:rPr>
        <w:t xml:space="preserve"> 2: </w:t>
      </w:r>
      <w:r w:rsidRPr="00186E8B">
        <w:rPr>
          <w:rFonts w:eastAsiaTheme="minorEastAsia"/>
          <w:u w:val="single"/>
          <w:lang w:eastAsia="zh-CN"/>
        </w:rPr>
        <w:t>a</w:t>
      </w:r>
      <w:r w:rsidR="0098545A">
        <w:rPr>
          <w:rFonts w:eastAsiaTheme="minorEastAsia"/>
          <w:u w:val="single"/>
          <w:lang w:eastAsia="zh-CN"/>
        </w:rPr>
        <w:t>dditional functionalities meet</w:t>
      </w:r>
      <w:r w:rsidR="00541E91" w:rsidRPr="00186E8B">
        <w:rPr>
          <w:rFonts w:eastAsiaTheme="minorEastAsia"/>
          <w:u w:val="single"/>
          <w:lang w:eastAsia="zh-CN"/>
        </w:rPr>
        <w:t xml:space="preserve"> the requirement of reliability </w:t>
      </w:r>
    </w:p>
    <w:p w:rsidR="00FE628F" w:rsidRPr="00FE628F" w:rsidRDefault="006B5B92" w:rsidP="00E66B7A">
      <w:pPr>
        <w:ind w:leftChars="200" w:left="400"/>
        <w:jc w:val="both"/>
        <w:rPr>
          <w:lang w:val="en-US"/>
        </w:rPr>
      </w:pPr>
      <w:r>
        <w:rPr>
          <w:lang w:val="en-US"/>
        </w:rPr>
        <w:t>In this phase,</w:t>
      </w:r>
      <w:r w:rsidR="00DD517D" w:rsidRPr="00DD517D">
        <w:rPr>
          <w:rFonts w:eastAsia="宋体"/>
          <w:lang w:eastAsia="zh-CN"/>
        </w:rPr>
        <w:t xml:space="preserve"> </w:t>
      </w:r>
      <w:r w:rsidR="00DD517D">
        <w:rPr>
          <w:rFonts w:eastAsia="宋体"/>
          <w:lang w:eastAsia="zh-CN"/>
        </w:rPr>
        <w:t xml:space="preserve">the support of </w:t>
      </w:r>
      <w:r w:rsidR="0032347A">
        <w:rPr>
          <w:rFonts w:eastAsia="宋体"/>
          <w:lang w:eastAsia="zh-CN"/>
        </w:rPr>
        <w:t>SRB</w:t>
      </w:r>
      <w:r w:rsidR="00E66B7A">
        <w:rPr>
          <w:rFonts w:eastAsia="宋体"/>
          <w:lang w:eastAsia="zh-CN"/>
        </w:rPr>
        <w:t xml:space="preserve"> duplication or dual RRC</w:t>
      </w:r>
      <w:r w:rsidR="00DD517D">
        <w:rPr>
          <w:rFonts w:eastAsia="宋体"/>
          <w:lang w:eastAsia="zh-CN"/>
        </w:rPr>
        <w:t xml:space="preserve"> in a </w:t>
      </w:r>
      <w:r w:rsidR="00E66B7A">
        <w:rPr>
          <w:lang w:val="en-US"/>
        </w:rPr>
        <w:t>simultaneous connectivity handover can be considered</w:t>
      </w:r>
      <w:r w:rsidR="00E66B7A">
        <w:rPr>
          <w:rFonts w:eastAsiaTheme="minorEastAsia" w:hint="eastAsia"/>
          <w:lang w:val="en-US" w:eastAsia="zh-CN"/>
        </w:rPr>
        <w:t>.</w:t>
      </w:r>
      <w:r w:rsidR="00E66B7A">
        <w:rPr>
          <w:rFonts w:eastAsiaTheme="minorEastAsia"/>
          <w:lang w:val="en-US" w:eastAsia="zh-CN"/>
        </w:rPr>
        <w:t xml:space="preserve"> </w:t>
      </w:r>
      <w:r w:rsidR="00FB041B">
        <w:rPr>
          <w:lang w:val="en-US"/>
        </w:rPr>
        <w:t xml:space="preserve">Besides, </w:t>
      </w:r>
      <w:r w:rsidR="00A77F15">
        <w:rPr>
          <w:lang w:val="en-US"/>
        </w:rPr>
        <w:t xml:space="preserve">other </w:t>
      </w:r>
      <w:r w:rsidR="00E66B7A">
        <w:rPr>
          <w:lang w:val="en-US"/>
        </w:rPr>
        <w:t xml:space="preserve">standalone </w:t>
      </w:r>
      <w:r w:rsidR="00AE5E28">
        <w:rPr>
          <w:lang w:val="en-US"/>
        </w:rPr>
        <w:t>solutions for reliability</w:t>
      </w:r>
      <w:r w:rsidR="00E66B7A">
        <w:rPr>
          <w:lang w:val="en-US"/>
        </w:rPr>
        <w:t xml:space="preserve"> e.g.</w:t>
      </w:r>
      <w:r w:rsidR="00AE5E28">
        <w:rPr>
          <w:lang w:val="en-US"/>
        </w:rPr>
        <w:t xml:space="preserve"> </w:t>
      </w:r>
      <w:r w:rsidR="00FB041B">
        <w:rPr>
          <w:lang w:val="en-US"/>
        </w:rPr>
        <w:t xml:space="preserve">conditional handover </w:t>
      </w:r>
      <w:r w:rsidR="00A17DA8">
        <w:rPr>
          <w:lang w:val="en-US"/>
        </w:rPr>
        <w:t>is also being considered to</w:t>
      </w:r>
      <w:r w:rsidR="00FB041B">
        <w:rPr>
          <w:lang w:val="en-US"/>
        </w:rPr>
        <w:t xml:space="preserve"> be combined with simultaneous connectivity handover</w:t>
      </w:r>
      <w:r w:rsidR="00E66B7A">
        <w:rPr>
          <w:lang w:val="en-US"/>
        </w:rPr>
        <w:t>, which w</w:t>
      </w:r>
      <w:r w:rsidR="00572CCC">
        <w:rPr>
          <w:lang w:val="en-US"/>
        </w:rPr>
        <w:t>e also</w:t>
      </w:r>
      <w:bookmarkStart w:id="6" w:name="_GoBack"/>
      <w:bookmarkEnd w:id="6"/>
      <w:r w:rsidR="00572CCC">
        <w:rPr>
          <w:lang w:val="en-US"/>
        </w:rPr>
        <w:t xml:space="preserve"> think should be postponed to </w:t>
      </w:r>
      <w:r w:rsidR="00E66B7A">
        <w:rPr>
          <w:lang w:val="en-US"/>
        </w:rPr>
        <w:t>phase2</w:t>
      </w:r>
      <w:r w:rsidR="00572CCC">
        <w:rPr>
          <w:lang w:val="en-US"/>
        </w:rPr>
        <w:t>.</w:t>
      </w:r>
    </w:p>
    <w:p w:rsidR="00153965" w:rsidRDefault="00685948" w:rsidP="00CB4DD2">
      <w:pPr>
        <w:jc w:val="both"/>
        <w:rPr>
          <w:rFonts w:eastAsiaTheme="minorEastAsia"/>
          <w:b/>
          <w:lang w:eastAsia="zh-CN"/>
        </w:rPr>
      </w:pPr>
      <w:r>
        <w:rPr>
          <w:rFonts w:eastAsiaTheme="minorEastAsia"/>
          <w:b/>
          <w:lang w:eastAsia="zh-CN"/>
        </w:rPr>
        <w:t>Proposal</w:t>
      </w:r>
      <w:r w:rsidR="00480A48">
        <w:rPr>
          <w:rFonts w:eastAsiaTheme="minorEastAsia"/>
          <w:b/>
          <w:lang w:eastAsia="zh-CN"/>
        </w:rPr>
        <w:t xml:space="preserve">: </w:t>
      </w:r>
      <w:r w:rsidR="000B7160">
        <w:rPr>
          <w:rFonts w:eastAsiaTheme="minorEastAsia"/>
          <w:b/>
          <w:lang w:eastAsia="zh-CN"/>
        </w:rPr>
        <w:t>The discussion on</w:t>
      </w:r>
      <w:r w:rsidR="00A92B36">
        <w:rPr>
          <w:rFonts w:eastAsiaTheme="minorEastAsia"/>
          <w:b/>
          <w:lang w:eastAsia="zh-CN"/>
        </w:rPr>
        <w:t xml:space="preserve"> simultaneous connectivity handover</w:t>
      </w:r>
      <w:r w:rsidR="000B7160">
        <w:rPr>
          <w:rFonts w:eastAsiaTheme="minorEastAsia"/>
          <w:b/>
          <w:lang w:eastAsia="zh-CN"/>
        </w:rPr>
        <w:t xml:space="preserve"> can be</w:t>
      </w:r>
      <w:r w:rsidR="00FA2BC1">
        <w:rPr>
          <w:rFonts w:eastAsiaTheme="minorEastAsia"/>
          <w:b/>
          <w:lang w:eastAsia="zh-CN"/>
        </w:rPr>
        <w:t xml:space="preserve"> split</w:t>
      </w:r>
      <w:r w:rsidR="00480A48">
        <w:rPr>
          <w:rFonts w:eastAsiaTheme="minorEastAsia"/>
          <w:b/>
          <w:lang w:eastAsia="zh-CN"/>
        </w:rPr>
        <w:t xml:space="preserve"> into </w:t>
      </w:r>
      <w:r w:rsidR="00A92B36">
        <w:rPr>
          <w:rFonts w:eastAsiaTheme="minorEastAsia"/>
          <w:b/>
          <w:lang w:eastAsia="zh-CN"/>
        </w:rPr>
        <w:t xml:space="preserve">the following </w:t>
      </w:r>
      <w:r w:rsidR="00480A48">
        <w:rPr>
          <w:rFonts w:eastAsiaTheme="minorEastAsia"/>
          <w:b/>
          <w:lang w:eastAsia="zh-CN"/>
        </w:rPr>
        <w:t xml:space="preserve">two </w:t>
      </w:r>
      <w:r w:rsidR="00094BA7">
        <w:rPr>
          <w:rFonts w:eastAsiaTheme="minorEastAsia"/>
          <w:b/>
          <w:lang w:eastAsia="zh-CN"/>
        </w:rPr>
        <w:t>phase</w:t>
      </w:r>
      <w:r w:rsidR="00A92B36">
        <w:rPr>
          <w:rFonts w:eastAsiaTheme="minorEastAsia"/>
          <w:b/>
          <w:lang w:eastAsia="zh-CN"/>
        </w:rPr>
        <w:t>s, and</w:t>
      </w:r>
      <w:r w:rsidR="00153965">
        <w:rPr>
          <w:rFonts w:eastAsiaTheme="minorEastAsia"/>
          <w:b/>
          <w:lang w:eastAsia="zh-CN"/>
        </w:rPr>
        <w:t xml:space="preserve"> </w:t>
      </w:r>
      <w:r w:rsidR="00716D87">
        <w:rPr>
          <w:rFonts w:eastAsiaTheme="minorEastAsia"/>
          <w:b/>
          <w:lang w:eastAsia="zh-CN"/>
        </w:rPr>
        <w:t>only focus on phase 1 for the purpose of solution selection</w:t>
      </w:r>
      <w:r w:rsidR="00480A48">
        <w:rPr>
          <w:rFonts w:eastAsiaTheme="minorEastAsia"/>
          <w:b/>
          <w:lang w:eastAsia="zh-CN"/>
        </w:rPr>
        <w:t>.</w:t>
      </w:r>
    </w:p>
    <w:p w:rsidR="00F57B35" w:rsidRPr="00FE3AEA" w:rsidRDefault="00F57B35" w:rsidP="00716D87">
      <w:pPr>
        <w:ind w:leftChars="400" w:left="800"/>
        <w:jc w:val="both"/>
        <w:rPr>
          <w:rFonts w:eastAsiaTheme="minorEastAsia"/>
          <w:b/>
          <w:lang w:eastAsia="zh-CN"/>
        </w:rPr>
      </w:pPr>
      <w:r>
        <w:rPr>
          <w:rFonts w:eastAsiaTheme="minorEastAsia"/>
          <w:b/>
          <w:lang w:eastAsia="zh-CN"/>
        </w:rPr>
        <w:t>Phase</w:t>
      </w:r>
      <w:r w:rsidRPr="00FE3AEA">
        <w:rPr>
          <w:rFonts w:eastAsiaTheme="minorEastAsia"/>
          <w:b/>
          <w:lang w:eastAsia="zh-CN"/>
        </w:rPr>
        <w:t xml:space="preserve"> 1: baseline functionality only meets the requirement of latency</w:t>
      </w:r>
    </w:p>
    <w:p w:rsidR="00F57B35" w:rsidRPr="00F57B35" w:rsidRDefault="00F57B35" w:rsidP="00186E8B">
      <w:pPr>
        <w:ind w:leftChars="400" w:left="800"/>
        <w:jc w:val="both"/>
        <w:rPr>
          <w:rFonts w:eastAsiaTheme="minorEastAsia"/>
          <w:b/>
          <w:lang w:eastAsia="zh-CN"/>
        </w:rPr>
      </w:pPr>
      <w:r>
        <w:rPr>
          <w:rFonts w:eastAsiaTheme="minorEastAsia"/>
          <w:b/>
          <w:lang w:eastAsia="zh-CN"/>
        </w:rPr>
        <w:t>Phase 2: additional functionalit</w:t>
      </w:r>
      <w:r w:rsidR="003A0305">
        <w:rPr>
          <w:rFonts w:eastAsiaTheme="minorEastAsia"/>
          <w:b/>
          <w:lang w:eastAsia="zh-CN"/>
        </w:rPr>
        <w:t>ies</w:t>
      </w:r>
      <w:r>
        <w:rPr>
          <w:rFonts w:eastAsiaTheme="minorEastAsia"/>
          <w:b/>
          <w:lang w:eastAsia="zh-CN"/>
        </w:rPr>
        <w:t xml:space="preserve"> meet the requirement of reliability </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5321">
        <w:rPr>
          <w:lang w:val="en-US"/>
        </w:rPr>
        <w:t>our view on SRB duplication and dual RRC for simultaneous connectivity handover is provided</w:t>
      </w:r>
      <w:r w:rsidR="00186E8B">
        <w:t>, and the following observation and proposal</w:t>
      </w:r>
      <w:r w:rsidR="000862E8" w:rsidRPr="00177F84">
        <w:t xml:space="preserve"> are made</w:t>
      </w:r>
      <w:r w:rsidRPr="00177F84">
        <w:t>:</w:t>
      </w:r>
    </w:p>
    <w:p w:rsidR="00685948" w:rsidRPr="00685948" w:rsidRDefault="00685948" w:rsidP="00685948">
      <w:pPr>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Compared with dual RRC, SRB PDCP duplication is an easier way to realize </w:t>
      </w:r>
      <w:r w:rsidR="00B42B05">
        <w:rPr>
          <w:rFonts w:eastAsiaTheme="minorEastAsia"/>
          <w:b/>
          <w:lang w:eastAsia="zh-CN"/>
        </w:rPr>
        <w:t>mobility</w:t>
      </w:r>
      <w:r>
        <w:rPr>
          <w:rFonts w:eastAsiaTheme="minorEastAsia"/>
          <w:b/>
          <w:lang w:eastAsia="zh-CN"/>
        </w:rPr>
        <w:t xml:space="preserve"> reliability improvement</w:t>
      </w:r>
      <w:r w:rsidR="00F96747">
        <w:rPr>
          <w:rFonts w:eastAsiaTheme="minorEastAsia"/>
          <w:b/>
          <w:lang w:eastAsia="zh-CN"/>
        </w:rPr>
        <w:t xml:space="preserve"> for simultaneous connectivity handover</w:t>
      </w:r>
      <w:r>
        <w:rPr>
          <w:rFonts w:eastAsiaTheme="minorEastAsia"/>
          <w:b/>
          <w:lang w:eastAsia="zh-CN"/>
        </w:rPr>
        <w:t>.</w:t>
      </w:r>
    </w:p>
    <w:p w:rsidR="000B7160" w:rsidRDefault="000B7160" w:rsidP="000B7160">
      <w:pPr>
        <w:jc w:val="both"/>
        <w:rPr>
          <w:rFonts w:eastAsiaTheme="minorEastAsia"/>
          <w:b/>
          <w:lang w:eastAsia="zh-CN"/>
        </w:rPr>
      </w:pPr>
      <w:r>
        <w:rPr>
          <w:rFonts w:eastAsiaTheme="minorEastAsia"/>
          <w:b/>
          <w:lang w:eastAsia="zh-CN"/>
        </w:rPr>
        <w:t>Proposal: The discussion on simultaneous connectivity handover can be</w:t>
      </w:r>
      <w:r w:rsidR="00FA2BC1">
        <w:rPr>
          <w:rFonts w:eastAsiaTheme="minorEastAsia"/>
          <w:b/>
          <w:lang w:eastAsia="zh-CN"/>
        </w:rPr>
        <w:t xml:space="preserve"> split</w:t>
      </w:r>
      <w:r>
        <w:rPr>
          <w:rFonts w:eastAsiaTheme="minorEastAsia"/>
          <w:b/>
          <w:lang w:eastAsia="zh-CN"/>
        </w:rPr>
        <w:t xml:space="preserve"> into the following two phases, and only focus on phase 1 for the purpose of solution selection</w:t>
      </w:r>
      <w:r w:rsidR="00FA2BC1">
        <w:rPr>
          <w:rFonts w:eastAsiaTheme="minorEastAsia"/>
          <w:b/>
          <w:lang w:eastAsia="zh-CN"/>
        </w:rPr>
        <w:t>:</w:t>
      </w:r>
    </w:p>
    <w:p w:rsidR="000B7160" w:rsidRPr="00FE3AEA" w:rsidRDefault="000B7160" w:rsidP="000B7160">
      <w:pPr>
        <w:ind w:leftChars="400" w:left="800"/>
        <w:jc w:val="both"/>
        <w:rPr>
          <w:rFonts w:eastAsiaTheme="minorEastAsia"/>
          <w:b/>
          <w:lang w:eastAsia="zh-CN"/>
        </w:rPr>
      </w:pPr>
      <w:r>
        <w:rPr>
          <w:rFonts w:eastAsiaTheme="minorEastAsia"/>
          <w:b/>
          <w:lang w:eastAsia="zh-CN"/>
        </w:rPr>
        <w:t>Phase</w:t>
      </w:r>
      <w:r w:rsidRPr="00FE3AEA">
        <w:rPr>
          <w:rFonts w:eastAsiaTheme="minorEastAsia"/>
          <w:b/>
          <w:lang w:eastAsia="zh-CN"/>
        </w:rPr>
        <w:t xml:space="preserve"> 1: baseline functionality only meets the requirement of latency</w:t>
      </w:r>
    </w:p>
    <w:p w:rsidR="000B7160" w:rsidRPr="00F57B35" w:rsidRDefault="000B7160" w:rsidP="000B7160">
      <w:pPr>
        <w:ind w:leftChars="400" w:left="800"/>
        <w:jc w:val="both"/>
        <w:rPr>
          <w:rFonts w:eastAsiaTheme="minorEastAsia"/>
          <w:b/>
          <w:lang w:eastAsia="zh-CN"/>
        </w:rPr>
      </w:pPr>
      <w:r>
        <w:rPr>
          <w:rFonts w:eastAsiaTheme="minorEastAsia"/>
          <w:b/>
          <w:lang w:eastAsia="zh-CN"/>
        </w:rPr>
        <w:t>Phase 2: additional functionalit</w:t>
      </w:r>
      <w:r w:rsidR="003A0305">
        <w:rPr>
          <w:rFonts w:eastAsiaTheme="minorEastAsia"/>
          <w:b/>
          <w:lang w:eastAsia="zh-CN"/>
        </w:rPr>
        <w:t>ies</w:t>
      </w:r>
      <w:r>
        <w:rPr>
          <w:rFonts w:eastAsiaTheme="minorEastAsia"/>
          <w:b/>
          <w:lang w:eastAsia="zh-CN"/>
        </w:rPr>
        <w:t xml:space="preserve"> meet the requirement of reliability </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331E5C" w:rsidRDefault="00F1525F" w:rsidP="00F1525F">
      <w:pPr>
        <w:spacing w:after="0"/>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21700D" w:rsidRPr="00331E5C" w:rsidRDefault="0021700D" w:rsidP="00F1525F">
      <w:pPr>
        <w:spacing w:after="0"/>
      </w:pPr>
      <w:r w:rsidRPr="00CA0254">
        <w:t>[</w:t>
      </w:r>
      <w:r>
        <w:t>2</w:t>
      </w:r>
      <w:r w:rsidRPr="00CA0254">
        <w:t>]</w:t>
      </w:r>
      <w:r w:rsidRPr="00CA0254">
        <w:tab/>
      </w:r>
      <w:r w:rsidRPr="0021700D">
        <w:t>R2-</w:t>
      </w:r>
      <w:r w:rsidRPr="00035260">
        <w:t xml:space="preserve"> </w:t>
      </w:r>
      <w:r w:rsidRPr="0021700D">
        <w:t>1814054, Discussion for simultaneous connectivity handover</w:t>
      </w:r>
      <w:r>
        <w:t xml:space="preserve">, </w:t>
      </w:r>
      <w:r w:rsidRPr="0021700D">
        <w:t>Intel Corporation</w:t>
      </w:r>
      <w:r>
        <w:t>.</w:t>
      </w:r>
    </w:p>
    <w:p w:rsidR="00FE3AEA" w:rsidRPr="00FE3AEA" w:rsidRDefault="00FE3AEA" w:rsidP="00F1525F">
      <w:pPr>
        <w:spacing w:after="0"/>
        <w:rPr>
          <w:rFonts w:eastAsiaTheme="minorEastAsia"/>
          <w:lang w:eastAsia="zh-CN"/>
        </w:rPr>
      </w:pPr>
    </w:p>
    <w:sectPr w:rsidR="00FE3AEA" w:rsidRPr="00FE3AEA"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F64" w:rsidRDefault="003B7F64">
      <w:pPr>
        <w:pStyle w:val="Heading1"/>
      </w:pPr>
      <w:r>
        <w:separator/>
      </w:r>
    </w:p>
  </w:endnote>
  <w:endnote w:type="continuationSeparator" w:id="0">
    <w:p w:rsidR="003B7F64" w:rsidRDefault="003B7F6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E28" w:rsidRDefault="00AE5E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E5E28" w:rsidRDefault="00AE5E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E28" w:rsidRDefault="00AE5E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7DA8">
      <w:rPr>
        <w:rStyle w:val="PageNumber"/>
      </w:rPr>
      <w:t>2</w:t>
    </w:r>
    <w:r>
      <w:rPr>
        <w:rStyle w:val="PageNumber"/>
      </w:rPr>
      <w:fldChar w:fldCharType="end"/>
    </w:r>
  </w:p>
  <w:p w:rsidR="00AE5E28" w:rsidRDefault="00AE5E2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F64" w:rsidRDefault="003B7F64">
      <w:pPr>
        <w:pStyle w:val="Heading1"/>
      </w:pPr>
      <w:r>
        <w:separator/>
      </w:r>
    </w:p>
  </w:footnote>
  <w:footnote w:type="continuationSeparator" w:id="0">
    <w:p w:rsidR="003B7F64" w:rsidRDefault="003B7F64">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160"/>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14C3"/>
    <w:rsid w:val="000E3883"/>
    <w:rsid w:val="000E4735"/>
    <w:rsid w:val="000E62FA"/>
    <w:rsid w:val="000F0B84"/>
    <w:rsid w:val="000F289A"/>
    <w:rsid w:val="000F2982"/>
    <w:rsid w:val="000F2FAE"/>
    <w:rsid w:val="000F4C0F"/>
    <w:rsid w:val="000F51DF"/>
    <w:rsid w:val="000F7B7B"/>
    <w:rsid w:val="000F7E4A"/>
    <w:rsid w:val="00101CDF"/>
    <w:rsid w:val="00102319"/>
    <w:rsid w:val="00102B67"/>
    <w:rsid w:val="0010442D"/>
    <w:rsid w:val="00104C6E"/>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3965"/>
    <w:rsid w:val="00154D04"/>
    <w:rsid w:val="00157BC9"/>
    <w:rsid w:val="0016195A"/>
    <w:rsid w:val="00163D6C"/>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4700"/>
    <w:rsid w:val="002B685C"/>
    <w:rsid w:val="002C2FCF"/>
    <w:rsid w:val="002C57AE"/>
    <w:rsid w:val="002D09B0"/>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47A"/>
    <w:rsid w:val="00323C6B"/>
    <w:rsid w:val="00323FDA"/>
    <w:rsid w:val="00324B1E"/>
    <w:rsid w:val="0032500E"/>
    <w:rsid w:val="00325ACD"/>
    <w:rsid w:val="0032680B"/>
    <w:rsid w:val="0033008F"/>
    <w:rsid w:val="00331E5C"/>
    <w:rsid w:val="00332E02"/>
    <w:rsid w:val="00336991"/>
    <w:rsid w:val="00337333"/>
    <w:rsid w:val="003416D8"/>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53E4"/>
    <w:rsid w:val="003C71A4"/>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CE6"/>
    <w:rsid w:val="003F4C61"/>
    <w:rsid w:val="003F4CE5"/>
    <w:rsid w:val="003F5130"/>
    <w:rsid w:val="003F61A0"/>
    <w:rsid w:val="003F626E"/>
    <w:rsid w:val="003F6318"/>
    <w:rsid w:val="003F716F"/>
    <w:rsid w:val="00400A08"/>
    <w:rsid w:val="0040195A"/>
    <w:rsid w:val="00402566"/>
    <w:rsid w:val="00403889"/>
    <w:rsid w:val="004048FB"/>
    <w:rsid w:val="00406297"/>
    <w:rsid w:val="004069ED"/>
    <w:rsid w:val="00406F8B"/>
    <w:rsid w:val="00410625"/>
    <w:rsid w:val="00410C37"/>
    <w:rsid w:val="00410F91"/>
    <w:rsid w:val="004141CD"/>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EA1"/>
    <w:rsid w:val="004576E4"/>
    <w:rsid w:val="004579EF"/>
    <w:rsid w:val="00457BF3"/>
    <w:rsid w:val="00457D18"/>
    <w:rsid w:val="00460027"/>
    <w:rsid w:val="004619A1"/>
    <w:rsid w:val="004641E0"/>
    <w:rsid w:val="00466EF4"/>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4338"/>
    <w:rsid w:val="004B71F0"/>
    <w:rsid w:val="004C1C5B"/>
    <w:rsid w:val="004C2627"/>
    <w:rsid w:val="004C2AAB"/>
    <w:rsid w:val="004C2B2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E17"/>
    <w:rsid w:val="00563202"/>
    <w:rsid w:val="0056519B"/>
    <w:rsid w:val="005656B5"/>
    <w:rsid w:val="00566211"/>
    <w:rsid w:val="00566B87"/>
    <w:rsid w:val="00566CB6"/>
    <w:rsid w:val="00570D6F"/>
    <w:rsid w:val="00572CCC"/>
    <w:rsid w:val="00575A75"/>
    <w:rsid w:val="005769B2"/>
    <w:rsid w:val="00580906"/>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5948"/>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5B92"/>
    <w:rsid w:val="006B649C"/>
    <w:rsid w:val="006B7765"/>
    <w:rsid w:val="006B7E63"/>
    <w:rsid w:val="006C13A1"/>
    <w:rsid w:val="006C1433"/>
    <w:rsid w:val="006C22B3"/>
    <w:rsid w:val="006C6F14"/>
    <w:rsid w:val="006C77F2"/>
    <w:rsid w:val="006C799A"/>
    <w:rsid w:val="006D32AC"/>
    <w:rsid w:val="006E0C70"/>
    <w:rsid w:val="006E1B8B"/>
    <w:rsid w:val="006E28BD"/>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6459"/>
    <w:rsid w:val="00806971"/>
    <w:rsid w:val="008144D6"/>
    <w:rsid w:val="00814B3A"/>
    <w:rsid w:val="00817D11"/>
    <w:rsid w:val="00821A9F"/>
    <w:rsid w:val="00822CC3"/>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7E06"/>
    <w:rsid w:val="00940E61"/>
    <w:rsid w:val="00942F22"/>
    <w:rsid w:val="00943D51"/>
    <w:rsid w:val="0094422F"/>
    <w:rsid w:val="00944892"/>
    <w:rsid w:val="00944FC6"/>
    <w:rsid w:val="00946814"/>
    <w:rsid w:val="00956172"/>
    <w:rsid w:val="009564F9"/>
    <w:rsid w:val="00956961"/>
    <w:rsid w:val="00956A46"/>
    <w:rsid w:val="00956E1E"/>
    <w:rsid w:val="009570C5"/>
    <w:rsid w:val="00957ABF"/>
    <w:rsid w:val="00961513"/>
    <w:rsid w:val="0096379E"/>
    <w:rsid w:val="00964858"/>
    <w:rsid w:val="00964FBF"/>
    <w:rsid w:val="00966A9B"/>
    <w:rsid w:val="009707C1"/>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70C"/>
    <w:rsid w:val="00A128BA"/>
    <w:rsid w:val="00A14E5C"/>
    <w:rsid w:val="00A17DA8"/>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170"/>
    <w:rsid w:val="00A57466"/>
    <w:rsid w:val="00A57729"/>
    <w:rsid w:val="00A57837"/>
    <w:rsid w:val="00A61411"/>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4807"/>
    <w:rsid w:val="00AD4B13"/>
    <w:rsid w:val="00AD5001"/>
    <w:rsid w:val="00AE1F25"/>
    <w:rsid w:val="00AE5441"/>
    <w:rsid w:val="00AE5E28"/>
    <w:rsid w:val="00AE629B"/>
    <w:rsid w:val="00AE6C6E"/>
    <w:rsid w:val="00AF4181"/>
    <w:rsid w:val="00AF488F"/>
    <w:rsid w:val="00B026E8"/>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B05"/>
    <w:rsid w:val="00B42D42"/>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EED"/>
    <w:rsid w:val="00B90441"/>
    <w:rsid w:val="00B90F4D"/>
    <w:rsid w:val="00B92F3A"/>
    <w:rsid w:val="00B93651"/>
    <w:rsid w:val="00B96F9B"/>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941"/>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6F28"/>
    <w:rsid w:val="00C21745"/>
    <w:rsid w:val="00C2556A"/>
    <w:rsid w:val="00C26D6F"/>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5B32"/>
    <w:rsid w:val="00CF77C3"/>
    <w:rsid w:val="00D005DF"/>
    <w:rsid w:val="00D01F57"/>
    <w:rsid w:val="00D052DA"/>
    <w:rsid w:val="00D14AAB"/>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06D1"/>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4A28"/>
    <w:rsid w:val="00DD517D"/>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47649"/>
    <w:rsid w:val="00E51386"/>
    <w:rsid w:val="00E54EEE"/>
    <w:rsid w:val="00E56FD5"/>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B0491"/>
    <w:rsid w:val="00EB09E9"/>
    <w:rsid w:val="00EB284D"/>
    <w:rsid w:val="00EB4231"/>
    <w:rsid w:val="00EB43CE"/>
    <w:rsid w:val="00EC73D0"/>
    <w:rsid w:val="00ED09EE"/>
    <w:rsid w:val="00ED0C47"/>
    <w:rsid w:val="00ED30A0"/>
    <w:rsid w:val="00ED3DB5"/>
    <w:rsid w:val="00ED3E31"/>
    <w:rsid w:val="00ED53E3"/>
    <w:rsid w:val="00ED61A0"/>
    <w:rsid w:val="00ED79A5"/>
    <w:rsid w:val="00EE05DB"/>
    <w:rsid w:val="00EE0932"/>
    <w:rsid w:val="00EE0938"/>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9EB"/>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57B35"/>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0143"/>
    <w:rsid w:val="00F91A0A"/>
    <w:rsid w:val="00F9395F"/>
    <w:rsid w:val="00F958E4"/>
    <w:rsid w:val="00F96747"/>
    <w:rsid w:val="00FA023E"/>
    <w:rsid w:val="00FA20C2"/>
    <w:rsid w:val="00FA2BC1"/>
    <w:rsid w:val="00FA5761"/>
    <w:rsid w:val="00FA61E1"/>
    <w:rsid w:val="00FA65C1"/>
    <w:rsid w:val="00FB041B"/>
    <w:rsid w:val="00FB2572"/>
    <w:rsid w:val="00FB2A85"/>
    <w:rsid w:val="00FB60DE"/>
    <w:rsid w:val="00FB7341"/>
    <w:rsid w:val="00FC3523"/>
    <w:rsid w:val="00FC443C"/>
    <w:rsid w:val="00FC53D4"/>
    <w:rsid w:val="00FC7755"/>
    <w:rsid w:val="00FD047F"/>
    <w:rsid w:val="00FD28CB"/>
    <w:rsid w:val="00FD725C"/>
    <w:rsid w:val="00FE1287"/>
    <w:rsid w:val="00FE3AEA"/>
    <w:rsid w:val="00FE628F"/>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 w:type="character" w:customStyle="1" w:styleId="tran">
    <w:name w:val="tran"/>
    <w:basedOn w:val="DefaultParagraphFont"/>
    <w:rsid w:val="00456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FA862-F698-470A-AAAE-59AC6A6F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4422</TotalTime>
  <Pages>2</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61</cp:revision>
  <cp:lastPrinted>2001-10-10T00:58:00Z</cp:lastPrinted>
  <dcterms:created xsi:type="dcterms:W3CDTF">2018-09-06T06:08:00Z</dcterms:created>
  <dcterms:modified xsi:type="dcterms:W3CDTF">2018-11-01T15:15:00Z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